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1F4" w:rsidRPr="00C661F4" w:rsidRDefault="00C661F4" w:rsidP="00C661F4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C661F4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Система управления полётом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C661F4" w:rsidRPr="00C661F4" w:rsidRDefault="00C661F4" w:rsidP="00C661F4">
      <w:pPr>
        <w:shd w:val="clear" w:color="auto" w:fill="FFFFFF"/>
        <w:spacing w:before="120" w:after="120" w:line="224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661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На самолёте Boeing 737 применена первичная система управления полётом с тросовыми тягами и дублированным </w:t>
      </w:r>
      <w:proofErr w:type="spellStart"/>
      <w:r w:rsidRPr="00C661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бустерным</w:t>
      </w:r>
      <w:proofErr w:type="spellEnd"/>
      <w:r w:rsidRPr="00C661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управлением с переходом на </w:t>
      </w:r>
      <w:proofErr w:type="spellStart"/>
      <w:r w:rsidRPr="00C661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безбустерное</w:t>
      </w:r>
      <w:proofErr w:type="spellEnd"/>
      <w:r w:rsidRPr="00C661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Управление производится элеронами, рулями высоты и направления. Руль направления управляется основным или резервным (аварийным) приводами, без возможности ручного управления.</w:t>
      </w:r>
    </w:p>
    <w:p w:rsidR="00C661F4" w:rsidRPr="00C661F4" w:rsidRDefault="00C661F4" w:rsidP="00C661F4">
      <w:pPr>
        <w:shd w:val="clear" w:color="auto" w:fill="FFFFFF"/>
        <w:spacing w:before="120" w:after="120" w:line="224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661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Вторичная система управления полётом представлена предкрылками двух конструкций: </w:t>
      </w:r>
      <w:proofErr w:type="spellStart"/>
      <w:r w:rsidRPr="00C661F4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Slat</w:t>
      </w:r>
      <w:proofErr w:type="spellEnd"/>
      <w:r w:rsidRPr="00C661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три внешние от пилона секции, и </w:t>
      </w:r>
      <w:proofErr w:type="spellStart"/>
      <w:r w:rsidRPr="00C661F4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Leading</w:t>
      </w:r>
      <w:proofErr w:type="spellEnd"/>
      <w:r w:rsidRPr="00C661F4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 </w:t>
      </w:r>
      <w:proofErr w:type="spellStart"/>
      <w:r w:rsidRPr="00C661F4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Edge</w:t>
      </w:r>
      <w:proofErr w:type="spellEnd"/>
      <w:r w:rsidRPr="00C661F4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 </w:t>
      </w:r>
      <w:proofErr w:type="spellStart"/>
      <w:proofErr w:type="gramStart"/>
      <w:r w:rsidRPr="00C661F4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Flap</w:t>
      </w:r>
      <w:proofErr w:type="spellEnd"/>
      <w:r w:rsidRPr="00C661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(</w:t>
      </w:r>
      <w:proofErr w:type="gramEnd"/>
      <w:r w:rsidRPr="00C661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предкрылки </w:t>
      </w:r>
      <w:proofErr w:type="spellStart"/>
      <w:r w:rsidRPr="00C661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Крюгера</w:t>
      </w:r>
      <w:proofErr w:type="spellEnd"/>
      <w:r w:rsidRPr="00C661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) — две внутренние секции. Закрылки — </w:t>
      </w:r>
      <w:proofErr w:type="spellStart"/>
      <w:r w:rsidRPr="00C661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трёхщелевые</w:t>
      </w:r>
      <w:proofErr w:type="spellEnd"/>
      <w:r w:rsidRPr="00C661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двухсекционные. Пять секций </w:t>
      </w:r>
      <w:proofErr w:type="spellStart"/>
      <w:r w:rsidRPr="00C661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спойлеров</w:t>
      </w:r>
      <w:proofErr w:type="spellEnd"/>
      <w:r w:rsidRPr="00C661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используются вместе с элеронами и как воздушные тормоза и делятся на полётные </w:t>
      </w:r>
      <w:proofErr w:type="spellStart"/>
      <w:r w:rsidRPr="00C661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спойлера</w:t>
      </w:r>
      <w:proofErr w:type="spellEnd"/>
      <w:r w:rsidRPr="00C661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(</w:t>
      </w:r>
      <w:proofErr w:type="spellStart"/>
      <w:r w:rsidRPr="00C661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flight</w:t>
      </w:r>
      <w:proofErr w:type="spellEnd"/>
      <w:r w:rsidRPr="00C661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661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spoilers</w:t>
      </w:r>
      <w:proofErr w:type="spellEnd"/>
      <w:r w:rsidRPr="00C661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), работающие всегда, и наземные (</w:t>
      </w:r>
      <w:proofErr w:type="spellStart"/>
      <w:r w:rsidRPr="00C661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ground</w:t>
      </w:r>
      <w:proofErr w:type="spellEnd"/>
      <w:r w:rsidRPr="00C661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spellStart"/>
      <w:r w:rsidRPr="00C661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spoilers</w:t>
      </w:r>
      <w:proofErr w:type="spellEnd"/>
      <w:r w:rsidRPr="00C661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), работающие только по обжатию правой стойки шасси.</w:t>
      </w:r>
    </w:p>
    <w:p w:rsidR="00C661F4" w:rsidRPr="00C661F4" w:rsidRDefault="00C661F4" w:rsidP="00C661F4">
      <w:pPr>
        <w:shd w:val="clear" w:color="auto" w:fill="FFFFFF"/>
        <w:spacing w:before="120" w:after="120" w:line="224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661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Также самолёт имеет переставной стабилизатор.</w:t>
      </w:r>
    </w:p>
    <w:p w:rsidR="00C661F4" w:rsidRDefault="00C661F4" w:rsidP="00C661F4">
      <w:pPr>
        <w:shd w:val="clear" w:color="auto" w:fill="FFFFFF"/>
        <w:spacing w:before="120" w:after="120" w:line="224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661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На самолётах типа NG во вторичной системе применены новые </w:t>
      </w:r>
      <w:proofErr w:type="spellStart"/>
      <w:r w:rsidRPr="00C661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двухщелевые</w:t>
      </w:r>
      <w:proofErr w:type="spellEnd"/>
      <w:r w:rsidRPr="00C661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закрылки, добавлено по одной секции предкрылков и </w:t>
      </w:r>
      <w:proofErr w:type="spellStart"/>
      <w:r w:rsidRPr="00C661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спойлеров</w:t>
      </w:r>
      <w:proofErr w:type="spellEnd"/>
      <w:r w:rsidRPr="00C661F4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(в связи с удлинением крыла на 5,5 метров).</w:t>
      </w:r>
    </w:p>
    <w:p w:rsidR="00C661F4" w:rsidRDefault="00C661F4" w:rsidP="00C661F4">
      <w:pPr>
        <w:pStyle w:val="3"/>
        <w:shd w:val="clear" w:color="auto" w:fill="FFFFFF"/>
        <w:spacing w:before="72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>Топливная система</w:t>
      </w:r>
    </w:p>
    <w:p w:rsidR="00C661F4" w:rsidRDefault="00C661F4" w:rsidP="00C661F4">
      <w:pPr>
        <w:pStyle w:val="a4"/>
        <w:shd w:val="clear" w:color="auto" w:fill="FFFFFF"/>
        <w:spacing w:before="120" w:beforeAutospacing="0" w:after="120" w:afterAutospacing="0" w:line="224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В крыле и центроплане расположены три топливных бака: крыльевые и центральный. Первым вырабатывается центральный, затем — крыльевые. В каждом баке имеется по два топливных насоса. Общая максимальная вместимость баков самолётов семейства 737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Original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от 12 700 до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15 600 кг,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в зависимости от модификации.</w:t>
      </w:r>
    </w:p>
    <w:p w:rsidR="00C661F4" w:rsidRDefault="00C661F4" w:rsidP="00C661F4">
      <w:pPr>
        <w:pStyle w:val="a4"/>
        <w:shd w:val="clear" w:color="auto" w:fill="FFFFFF"/>
        <w:spacing w:before="120" w:beforeAutospacing="0" w:after="120" w:afterAutospacing="0" w:line="224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На самолётах семейства 737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Classic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вместимость баков увеличена до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16 200 кг,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также есть возможность установить дополнительный топливный бак в заднем багажнике.</w:t>
      </w:r>
    </w:p>
    <w:p w:rsidR="00C661F4" w:rsidRDefault="00C661F4" w:rsidP="00C661F4">
      <w:pPr>
        <w:pStyle w:val="a4"/>
        <w:shd w:val="clear" w:color="auto" w:fill="FFFFFF"/>
        <w:spacing w:before="120" w:beforeAutospacing="0" w:after="120" w:afterAutospacing="0" w:line="224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На самолётах 737 NG вместимость баков увеличена до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20 800 кг,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изменены топливные баки: центральный бак занимает не только центроплан, но и часть крыла от корня до пилона двигателя. Также поменялось расположение насосов и добавлена система удаления воды из баков.</w:t>
      </w:r>
    </w:p>
    <w:p w:rsidR="00C661F4" w:rsidRDefault="00C661F4" w:rsidP="00C661F4">
      <w:pPr>
        <w:pStyle w:val="a4"/>
        <w:shd w:val="clear" w:color="auto" w:fill="FFFFFF"/>
        <w:spacing w:before="120" w:beforeAutospacing="0" w:after="120" w:afterAutospacing="0" w:line="224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На самолёты BBJ есть возможность устанавливать до девяти дополнительных топливных баков в багажные отсеки, увеличивая их вместимость до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37 712 кг.</w:t>
      </w:r>
    </w:p>
    <w:p w:rsidR="00C661F4" w:rsidRDefault="00C661F4" w:rsidP="00C661F4">
      <w:pPr>
        <w:pStyle w:val="a4"/>
        <w:shd w:val="clear" w:color="auto" w:fill="FFFFFF"/>
        <w:spacing w:before="120" w:beforeAutospacing="0" w:after="120" w:afterAutospacing="0" w:line="224" w:lineRule="atLeast"/>
        <w:rPr>
          <w:rFonts w:ascii="Arial" w:hAnsi="Arial" w:cs="Arial"/>
          <w:color w:val="252525"/>
          <w:sz w:val="21"/>
          <w:szCs w:val="21"/>
        </w:rPr>
      </w:pPr>
    </w:p>
    <w:p w:rsidR="00C661F4" w:rsidRPr="00C661F4" w:rsidRDefault="00C661F4" w:rsidP="00C661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1F4">
        <w:rPr>
          <w:rFonts w:ascii="Times New Roman" w:eastAsia="Times New Roman" w:hAnsi="Times New Roman" w:cs="Times New Roman"/>
          <w:b/>
          <w:bCs/>
          <w:color w:val="0000A0"/>
          <w:sz w:val="27"/>
          <w:szCs w:val="27"/>
          <w:lang w:eastAsia="ru-RU"/>
        </w:rPr>
        <w:t>1. Общие сведения</w:t>
      </w:r>
    </w:p>
    <w:p w:rsidR="00C661F4" w:rsidRPr="00C661F4" w:rsidRDefault="00C661F4" w:rsidP="00C661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1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 управления самолетом служит для обеспечения полета по заданной траектории путем создания на крыле и оперении потребных аэродинамических сил и моментов(</w:t>
      </w:r>
      <w:hyperlink r:id="rId5" w:history="1">
        <w:r w:rsidRPr="00C661F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рис.1.01</w:t>
        </w:r>
      </w:hyperlink>
      <w:r w:rsidRPr="00C661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Возможны три типа систем управления - неавтоматическая, полуавтоматическая и автоматическая. </w:t>
      </w:r>
      <w:r w:rsidRPr="00C661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неавтоматической системе управления летчик, оценивая обстановку, обеспечивает выработку управляющих импульсов и с помощью командных рычагов через проводку управления отклоняет рулевые поверхности, удерживая их в нужном положении своей мускульной силой. </w:t>
      </w:r>
      <w:r w:rsidRPr="00C661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полуавтоматической системе управляющие сигналы летчика преобразуются и усиливаются различного рода автоматами и усилителями, обеспечивая оптимальные характеристики устойчивости и управляемости самолета. </w:t>
      </w:r>
      <w:r w:rsidRPr="00C661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Автоматические системы обеспечивают полную автоматизацию отдельных этапов полета, освобождая летчика от непосредственного участия в управлении самолетом. Однако, и в этом случае предусматривается возможность перехода на ручное управление летчиком, для чего в кабине сохраняются обычные командные посты управления, связанные с рулями проводкой управления.</w:t>
      </w:r>
    </w:p>
    <w:p w:rsidR="00C661F4" w:rsidRPr="00C661F4" w:rsidRDefault="00C661F4" w:rsidP="00C661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1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Основные требования к системе управления:</w:t>
      </w:r>
    </w:p>
    <w:p w:rsidR="00C661F4" w:rsidRPr="00C661F4" w:rsidRDefault="00C661F4" w:rsidP="00C661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1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углы отклонения рулевых поверхностей должны обеспечивать с некоторым запасом управление самолетом на всех требуемых режимах полета;</w:t>
      </w:r>
    </w:p>
    <w:p w:rsidR="00C661F4" w:rsidRPr="00C661F4" w:rsidRDefault="00C661F4" w:rsidP="00C661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1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усилия управления на командных рычагах должны быть направлены в сторону, противоположную их отклонению, плавно нарастать по мере отклонения и не превышать предельных величин - 500-600 Н в продольном, 300-350 Н в поперечном и 900-1050 Н в путевом управлении;</w:t>
      </w:r>
    </w:p>
    <w:p w:rsidR="00C661F4" w:rsidRPr="00C661F4" w:rsidRDefault="00C661F4" w:rsidP="00C661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1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максимальные перемещения командных рычагов должны лежать в строго заданных пределах и ограничиваться регулируемыми упорами;</w:t>
      </w:r>
    </w:p>
    <w:p w:rsidR="00C661F4" w:rsidRPr="00C661F4" w:rsidRDefault="00C661F4" w:rsidP="00C661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1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управлении двумя рулями одним командным рычагом должна обеспечиваться независимость отклонения каждого руля;</w:t>
      </w:r>
    </w:p>
    <w:p w:rsidR="00C661F4" w:rsidRPr="00C661F4" w:rsidRDefault="00C661F4" w:rsidP="00C661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1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педали ножного управления должны иметь регулировку по росту пилота;</w:t>
      </w:r>
    </w:p>
    <w:p w:rsidR="00C661F4" w:rsidRPr="00C661F4" w:rsidRDefault="00C661F4" w:rsidP="00C661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1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проводка управления должна иметь: минимальные люфты в соединениях; силы трения не более 30-70 Н; защиту от повреждения, зажима, попадания на нее посторонних предметов;</w:t>
      </w:r>
    </w:p>
    <w:p w:rsidR="00C661F4" w:rsidRPr="00C661F4" w:rsidRDefault="00C661F4" w:rsidP="00C661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1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деформациях крыла, фюзеляжа, оперения должна исключаться возможность заклинивания проводки управления;</w:t>
      </w:r>
    </w:p>
    <w:p w:rsidR="00C661F4" w:rsidRPr="00C661F4" w:rsidRDefault="00C661F4" w:rsidP="00C661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1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должны исключаться резонансные колебания тяг и тросов проводки управления;</w:t>
      </w:r>
    </w:p>
    <w:p w:rsidR="00C661F4" w:rsidRPr="00C661F4" w:rsidRDefault="00C661F4" w:rsidP="00C661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1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должно предусматриваться </w:t>
      </w:r>
      <w:proofErr w:type="spellStart"/>
      <w:r w:rsidRPr="00C661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стопорение</w:t>
      </w:r>
      <w:proofErr w:type="spellEnd"/>
      <w:r w:rsidRPr="00C661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управления на стоянке.</w:t>
      </w:r>
    </w:p>
    <w:p w:rsidR="00C661F4" w:rsidRDefault="00C661F4" w:rsidP="00C661F4">
      <w:pPr>
        <w:pStyle w:val="a4"/>
        <w:shd w:val="clear" w:color="auto" w:fill="FFFFFF"/>
        <w:spacing w:before="120" w:beforeAutospacing="0" w:after="120" w:afterAutospacing="0" w:line="224" w:lineRule="atLeast"/>
        <w:rPr>
          <w:rFonts w:ascii="Arial" w:hAnsi="Arial" w:cs="Arial"/>
          <w:color w:val="252525"/>
          <w:sz w:val="21"/>
          <w:szCs w:val="21"/>
        </w:rPr>
      </w:pPr>
    </w:p>
    <w:p w:rsidR="00C661F4" w:rsidRDefault="00C661F4" w:rsidP="00C661F4">
      <w:pPr>
        <w:shd w:val="clear" w:color="auto" w:fill="FFFFFF"/>
        <w:spacing w:before="120" w:after="120" w:line="224" w:lineRule="atLeast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Штурвальная колонка.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Отклонением колонки "вперед-назад" управляют органами продольного управления. Отклонение колонки и движение самолета согласуется точно так же, как и при управлении ручкой. Поворотом штурвала влево или вправо обеспечивается отклонение элеронов и создается крен самолета в сторону вращения штурвала.</w:t>
      </w:r>
    </w:p>
    <w:p w:rsidR="00C661F4" w:rsidRPr="00C661F4" w:rsidRDefault="00C661F4" w:rsidP="00C661F4">
      <w:pPr>
        <w:shd w:val="clear" w:color="auto" w:fill="FFFFFF"/>
        <w:spacing w:before="120" w:after="120" w:line="224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color w:val="000000"/>
          <w:sz w:val="27"/>
          <w:szCs w:val="27"/>
          <w:shd w:val="clear" w:color="auto" w:fill="FFFFFF"/>
        </w:rPr>
        <w:t>Независимость управления элеронами и рулем высоты обеспечивается выводом проводки управления от штурвала строго по оси вращения самой колонки. Жесткая проводка от штурвала на этой оси имеет универсальный шарнир.</w:t>
      </w:r>
      <w:bookmarkStart w:id="0" w:name="_GoBack"/>
      <w:bookmarkEnd w:id="0"/>
    </w:p>
    <w:p w:rsidR="00B641DC" w:rsidRDefault="00B641DC"/>
    <w:sectPr w:rsidR="00B64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E022D"/>
    <w:multiLevelType w:val="multilevel"/>
    <w:tmpl w:val="67DE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C4"/>
    <w:rsid w:val="005F5EC4"/>
    <w:rsid w:val="00B641DC"/>
    <w:rsid w:val="00C6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081B"/>
  <w15:chartTrackingRefBased/>
  <w15:docId w15:val="{15BB8C67-3438-4A07-9F09-9B4E9958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6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6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C661F4"/>
  </w:style>
  <w:style w:type="character" w:customStyle="1" w:styleId="mw-editsection">
    <w:name w:val="mw-editsection"/>
    <w:basedOn w:val="a0"/>
    <w:rsid w:val="00C661F4"/>
  </w:style>
  <w:style w:type="character" w:customStyle="1" w:styleId="mw-editsection-bracket">
    <w:name w:val="mw-editsection-bracket"/>
    <w:basedOn w:val="a0"/>
    <w:rsid w:val="00C661F4"/>
  </w:style>
  <w:style w:type="character" w:styleId="a3">
    <w:name w:val="Hyperlink"/>
    <w:basedOn w:val="a0"/>
    <w:uiPriority w:val="99"/>
    <w:semiHidden/>
    <w:unhideWhenUsed/>
    <w:rsid w:val="00C661F4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C661F4"/>
  </w:style>
  <w:style w:type="character" w:customStyle="1" w:styleId="apple-converted-space">
    <w:name w:val="apple-converted-space"/>
    <w:basedOn w:val="a0"/>
    <w:rsid w:val="00C661F4"/>
  </w:style>
  <w:style w:type="paragraph" w:styleId="a4">
    <w:name w:val="Normal (Web)"/>
    <w:basedOn w:val="a"/>
    <w:uiPriority w:val="99"/>
    <w:semiHidden/>
    <w:unhideWhenUsed/>
    <w:rsid w:val="00C6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nit.ssau.ru/virt_lab/su/su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631</Words>
  <Characters>4125</Characters>
  <Application>Microsoft Office Word</Application>
  <DocSecurity>0</DocSecurity>
  <Lines>108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Гасайни</dc:creator>
  <cp:keywords/>
  <dc:description/>
  <cp:lastModifiedBy>Гасайни</cp:lastModifiedBy>
  <cp:revision>2</cp:revision>
  <dcterms:created xsi:type="dcterms:W3CDTF">2016-02-23T21:21:00Z</dcterms:created>
  <dcterms:modified xsi:type="dcterms:W3CDTF">2016-02-23T21:39:00Z</dcterms:modified>
</cp:coreProperties>
</file>